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A0" w:rsidRDefault="004D4CD2" w:rsidP="00AD76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sl-SI"/>
        </w:rPr>
      </w:pPr>
      <w:r>
        <w:rPr>
          <w:rFonts w:ascii="Arial" w:eastAsia="Times New Roman" w:hAnsi="Arial" w:cs="Arial"/>
          <w:b/>
          <w:noProof/>
          <w:color w:val="000000" w:themeColor="text1"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5pt;margin-top:46.8pt;width:119.65pt;height:57.9pt;z-index:251658240;mso-position-vertical-relative:page" o:allowoverlap="f">
            <v:imagedata r:id="rId8" o:title=""/>
            <w10:wrap anchory="page"/>
            <w10:anchorlock/>
          </v:shape>
          <o:OLEObject Type="Embed" ProgID="Word.Picture.8" ShapeID="_x0000_s1026" DrawAspect="Content" ObjectID="_1789451117" r:id="rId9"/>
        </w:object>
      </w:r>
    </w:p>
    <w:p w:rsidR="00060CA0" w:rsidRDefault="00060CA0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060CA0" w:rsidRDefault="00060CA0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060CA0" w:rsidRDefault="00060CA0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AD7697" w:rsidRPr="005F35B4" w:rsidRDefault="00060CA0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5F35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VKLJUČITE SE V </w:t>
      </w:r>
      <w:r w:rsidR="00C913F8" w:rsidRPr="005F35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SHEM</w:t>
      </w:r>
      <w:r w:rsidRPr="005F35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O</w:t>
      </w:r>
      <w:r w:rsidR="00C913F8" w:rsidRPr="005F35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IZBRANA KAKOVOST ŽIT IN AJDE</w:t>
      </w:r>
    </w:p>
    <w:p w:rsidR="00AD7697" w:rsidRPr="00060CA0" w:rsidRDefault="00AD7697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060CA0" w:rsidRDefault="00AD7697" w:rsidP="00060CA0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 xml:space="preserve">Shema je namenjena spodbujanju pridelave žit in ajde v Sloveniji ter spodbujanju potrošnika k nakupu izdelkov iz pridelkov </w:t>
      </w:r>
      <w:r w:rsidRPr="00060CA0">
        <w:rPr>
          <w:rFonts w:ascii="Arial" w:hAnsi="Arial" w:cs="Arial"/>
          <w:b/>
          <w:color w:val="000000" w:themeColor="text1"/>
          <w:sz w:val="20"/>
          <w:szCs w:val="20"/>
        </w:rPr>
        <w:t>slovenskih pridelovalcev žit in ajde</w:t>
      </w:r>
      <w:r w:rsidRPr="00060CA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060CA0" w:rsidRDefault="00060CA0" w:rsidP="00060CA0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060CA0" w:rsidRDefault="00AD7697" w:rsidP="00060CA0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>Z znakom »izbrana kakovost« (IK) se označujejo pridelki pšenice, rži, ječmena, ovsa, pire, koruze, prosa in ajde ter vsi izdelki iz njih, ki ustrezajo kriterijem iz specifikacije (</w:t>
      </w:r>
      <w:r w:rsidR="00060CA0">
        <w:rPr>
          <w:rFonts w:ascii="Arial" w:hAnsi="Arial" w:cs="Arial"/>
          <w:color w:val="000000" w:themeColor="text1"/>
          <w:sz w:val="20"/>
          <w:szCs w:val="20"/>
        </w:rPr>
        <w:t xml:space="preserve">specifikacija je dostopna </w:t>
      </w:r>
      <w:r w:rsidR="005F35B4">
        <w:rPr>
          <w:rFonts w:ascii="Arial" w:hAnsi="Arial" w:cs="Arial"/>
          <w:color w:val="000000" w:themeColor="text1"/>
          <w:sz w:val="20"/>
          <w:szCs w:val="20"/>
        </w:rPr>
        <w:t xml:space="preserve">pri svetovalcih </w:t>
      </w:r>
      <w:r w:rsidR="00060CA0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="00B17F34" w:rsidRPr="00060CA0">
        <w:rPr>
          <w:rFonts w:ascii="Arial" w:hAnsi="Arial" w:cs="Arial"/>
          <w:color w:val="000000" w:themeColor="text1"/>
          <w:sz w:val="20"/>
          <w:szCs w:val="20"/>
        </w:rPr>
        <w:t>Kmetijsko gozdarskih zavodih</w:t>
      </w:r>
      <w:r w:rsidR="005F35B4">
        <w:rPr>
          <w:rFonts w:ascii="Arial" w:hAnsi="Arial" w:cs="Arial"/>
          <w:color w:val="000000" w:themeColor="text1"/>
          <w:sz w:val="20"/>
          <w:szCs w:val="20"/>
        </w:rPr>
        <w:t xml:space="preserve"> in na spletnih straneh zavodov ter </w:t>
      </w:r>
      <w:r w:rsidR="00B17F34" w:rsidRPr="00060CA0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Pr="00060CA0">
        <w:rPr>
          <w:rFonts w:ascii="Arial" w:hAnsi="Arial" w:cs="Arial"/>
          <w:color w:val="000000" w:themeColor="text1"/>
          <w:sz w:val="20"/>
          <w:szCs w:val="20"/>
        </w:rPr>
        <w:t>spletn</w:t>
      </w:r>
      <w:r w:rsidR="00B17F34" w:rsidRPr="00060CA0">
        <w:rPr>
          <w:rFonts w:ascii="Arial" w:hAnsi="Arial" w:cs="Arial"/>
          <w:color w:val="000000" w:themeColor="text1"/>
          <w:sz w:val="20"/>
          <w:szCs w:val="20"/>
        </w:rPr>
        <w:t>i</w:t>
      </w:r>
      <w:r w:rsidR="00CD4F44" w:rsidRPr="00060CA0">
        <w:rPr>
          <w:rFonts w:ascii="Arial" w:hAnsi="Arial" w:cs="Arial"/>
          <w:color w:val="000000" w:themeColor="text1"/>
          <w:sz w:val="20"/>
          <w:szCs w:val="20"/>
        </w:rPr>
        <w:t xml:space="preserve"> strani MKGP: </w:t>
      </w:r>
    </w:p>
    <w:p w:rsidR="00AD7697" w:rsidRPr="00060CA0" w:rsidRDefault="004D4CD2" w:rsidP="00060CA0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hyperlink r:id="rId10" w:history="1">
        <w:r w:rsidR="00AD7697" w:rsidRPr="00060CA0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https://www.gov.si/assets/ministrstva/MKGP/Dokumenti-/IK_zita_spec_potrj_maj_23.pdf</w:t>
        </w:r>
      </w:hyperlink>
      <w:r w:rsidR="00AD7697" w:rsidRPr="00060CA0">
        <w:rPr>
          <w:rFonts w:ascii="Arial" w:hAnsi="Arial" w:cs="Arial"/>
          <w:color w:val="000000" w:themeColor="text1"/>
          <w:sz w:val="20"/>
          <w:szCs w:val="20"/>
        </w:rPr>
        <w:t xml:space="preserve">.) </w:t>
      </w:r>
    </w:p>
    <w:p w:rsidR="00AD7697" w:rsidRPr="00060CA0" w:rsidRDefault="00AD7697" w:rsidP="00060CA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A21C5" w:rsidRDefault="00C913F8" w:rsidP="004A21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GLAVNE ZAHTEVE PRI PRIDELAVI</w:t>
      </w:r>
      <w:r w:rsidR="00CD4F44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 </w:t>
      </w:r>
      <w:r w:rsidR="00060CA0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PO </w:t>
      </w:r>
      <w:r w:rsidR="00CD4F44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SPECIFIKACIJI IK</w:t>
      </w:r>
      <w:r w:rsidR="00AD7697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:</w:t>
      </w:r>
    </w:p>
    <w:p w:rsidR="004A21C5" w:rsidRDefault="004A21C5" w:rsidP="004A21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4A21C5" w:rsidRPr="004A21C5" w:rsidRDefault="004A21C5" w:rsidP="004A21C5">
      <w:pPr>
        <w:pStyle w:val="Odstavekseznam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 w:rsidRPr="004A21C5">
        <w:rPr>
          <w:rFonts w:ascii="Arial" w:hAnsi="Arial" w:cs="Arial"/>
          <w:b/>
          <w:sz w:val="20"/>
          <w:szCs w:val="20"/>
        </w:rPr>
        <w:t>Površine:</w:t>
      </w:r>
    </w:p>
    <w:p w:rsidR="004A21C5" w:rsidRDefault="004A21C5" w:rsidP="004A21C5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</w:t>
      </w:r>
      <w:r w:rsidRPr="004A21C5">
        <w:rPr>
          <w:rFonts w:ascii="Arial" w:hAnsi="Arial" w:cs="Arial"/>
          <w:sz w:val="20"/>
          <w:szCs w:val="20"/>
        </w:rPr>
        <w:t xml:space="preserve">pridelovalec prideluje več vrst žit, lahko v </w:t>
      </w:r>
      <w:r>
        <w:rPr>
          <w:rFonts w:ascii="Arial" w:hAnsi="Arial" w:cs="Arial"/>
          <w:sz w:val="20"/>
          <w:szCs w:val="20"/>
        </w:rPr>
        <w:t xml:space="preserve">IK </w:t>
      </w:r>
      <w:r w:rsidRPr="004A21C5">
        <w:rPr>
          <w:rFonts w:ascii="Arial" w:hAnsi="Arial" w:cs="Arial"/>
          <w:sz w:val="20"/>
          <w:szCs w:val="20"/>
        </w:rPr>
        <w:t>vključi površin</w:t>
      </w:r>
      <w:r>
        <w:rPr>
          <w:rFonts w:ascii="Arial" w:hAnsi="Arial" w:cs="Arial"/>
          <w:sz w:val="20"/>
          <w:szCs w:val="20"/>
        </w:rPr>
        <w:t>e samo ene vrste žita ali pa več vrst žit,</w:t>
      </w:r>
    </w:p>
    <w:p w:rsidR="004A21C5" w:rsidRPr="004A21C5" w:rsidRDefault="004A21C5" w:rsidP="004A21C5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4A21C5">
        <w:rPr>
          <w:rFonts w:ascii="Arial" w:hAnsi="Arial" w:cs="Arial"/>
          <w:sz w:val="20"/>
          <w:szCs w:val="20"/>
        </w:rPr>
        <w:t xml:space="preserve">shemo </w:t>
      </w:r>
      <w:r>
        <w:rPr>
          <w:rFonts w:ascii="Arial" w:hAnsi="Arial" w:cs="Arial"/>
          <w:sz w:val="20"/>
          <w:szCs w:val="20"/>
        </w:rPr>
        <w:t xml:space="preserve">IK </w:t>
      </w:r>
      <w:r w:rsidRPr="004A21C5">
        <w:rPr>
          <w:rFonts w:ascii="Arial" w:hAnsi="Arial" w:cs="Arial"/>
          <w:sz w:val="20"/>
          <w:szCs w:val="20"/>
        </w:rPr>
        <w:t xml:space="preserve">mora vključiti vse površine na katerih prideluje isto vrsto žita v tekočem letu in so te površine v njegovi lasti ali zakupu in je na njih vrisan GERK. </w:t>
      </w:r>
    </w:p>
    <w:p w:rsidR="009B5B2F" w:rsidRPr="00060CA0" w:rsidRDefault="00AD7697" w:rsidP="00060CA0">
      <w:pPr>
        <w:pStyle w:val="Odstavekseznam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Kolobar: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C913F8" w:rsidRPr="00060CA0" w:rsidRDefault="009B5B2F" w:rsidP="00060CA0">
      <w:pPr>
        <w:pStyle w:val="Odstavekseznam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obvezen 5-letni načrt kolobarja,</w:t>
      </w:r>
      <w:r w:rsidR="00545C9E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C913F8" w:rsidRPr="00060CA0" w:rsidRDefault="009B5B2F" w:rsidP="00060CA0">
      <w:pPr>
        <w:pStyle w:val="Odstavekseznam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p</w:t>
      </w:r>
      <w:r w:rsidR="00AD7697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repovedana pridelava iste vrste žita dvakrat zapored ali ajde trikrat zapored na isti površini</w:t>
      </w: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>,</w:t>
      </w:r>
    </w:p>
    <w:p w:rsidR="00AD7697" w:rsidRPr="00060CA0" w:rsidRDefault="009B5B2F" w:rsidP="00060CA0">
      <w:pPr>
        <w:pStyle w:val="Odstavekseznam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prepovedano </w:t>
      </w:r>
      <w:proofErr w:type="spellStart"/>
      <w:r w:rsidR="00AD7697" w:rsidRPr="00060CA0">
        <w:rPr>
          <w:rFonts w:ascii="Arial" w:eastAsia="Calibri" w:hAnsi="Arial" w:cs="Arial"/>
          <w:color w:val="000000" w:themeColor="text1"/>
          <w:sz w:val="20"/>
          <w:szCs w:val="20"/>
        </w:rPr>
        <w:t>dvopolje</w:t>
      </w:r>
      <w:proofErr w:type="spellEnd"/>
      <w:r w:rsidR="00AD7697"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 pšenice ali ječmena s koruzo</w:t>
      </w:r>
      <w:r w:rsidR="00AD7697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. </w:t>
      </w:r>
    </w:p>
    <w:p w:rsidR="00C913F8" w:rsidRPr="00060CA0" w:rsidRDefault="00545C9E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Obdelava tal: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545C9E" w:rsidRPr="00060CA0" w:rsidRDefault="00545C9E" w:rsidP="00060CA0">
      <w:pPr>
        <w:pStyle w:val="Odstavekseznam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obvezna zadelava organskih ostankov v tla z oranjem ali mešanjem.</w:t>
      </w:r>
    </w:p>
    <w:p w:rsidR="00545C9E" w:rsidRPr="00060CA0" w:rsidRDefault="00AD7697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Gnojenje: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C913F8" w:rsidRPr="00060CA0" w:rsidRDefault="009B5B2F" w:rsidP="00060CA0">
      <w:pPr>
        <w:pStyle w:val="Odstavekseznam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p</w:t>
      </w:r>
      <w:r w:rsidR="00AD7697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repovedano je gnojenje z </w:t>
      </w:r>
      <w:proofErr w:type="spellStart"/>
      <w:r w:rsidR="00AD7697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digestatom</w:t>
      </w:r>
      <w:proofErr w:type="spellEnd"/>
      <w:r w:rsidR="00AD7697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ali kompostom iz komunalnih čistilnih naprav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,</w:t>
      </w:r>
      <w:r w:rsidR="00AD7697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C913F8" w:rsidRPr="00060CA0" w:rsidRDefault="009B5B2F" w:rsidP="00060CA0">
      <w:pPr>
        <w:pStyle w:val="Odstavekseznam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p</w:t>
      </w:r>
      <w:r w:rsidR="00545C9E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repovedano </w:t>
      </w:r>
      <w:r w:rsidR="00AD7697" w:rsidRPr="00060CA0">
        <w:rPr>
          <w:rFonts w:ascii="Arial" w:eastAsia="Calibri" w:hAnsi="Arial" w:cs="Arial"/>
          <w:color w:val="000000" w:themeColor="text1"/>
          <w:sz w:val="20"/>
          <w:szCs w:val="20"/>
        </w:rPr>
        <w:t>gnojenje pšenice, rži, ječmena, ovsa in pire z gnojili, ki vsebujejo duši</w:t>
      </w: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>k vsaj štiri tedne pred žetvijo,</w:t>
      </w:r>
      <w:r w:rsidR="00AD7697"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:rsidR="00AD7697" w:rsidRPr="00060CA0" w:rsidRDefault="006F349A" w:rsidP="00060CA0">
      <w:pPr>
        <w:pStyle w:val="Odstavekseznam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>pri žitih pred dognojevanjem obvezna analiza dušika v tleh ali rastlinah (</w:t>
      </w:r>
      <w:r w:rsidR="0071394C"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laboratorijska analiza ali </w:t>
      </w: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hitri talni nitratni test pred 1. dognojevanjem ali hitri rastlinski nitratni test </w:t>
      </w:r>
      <w:r w:rsidR="0071394C"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za </w:t>
      </w: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>2. in 3. dognojevanje).</w:t>
      </w:r>
    </w:p>
    <w:p w:rsidR="00C913F8" w:rsidRPr="00060CA0" w:rsidRDefault="00545C9E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eastAsia="Calibri" w:hAnsi="Arial" w:cs="Arial"/>
          <w:b/>
          <w:color w:val="000000" w:themeColor="text1"/>
          <w:sz w:val="20"/>
          <w:szCs w:val="20"/>
        </w:rPr>
        <w:t>Varstvo rastlin</w:t>
      </w:r>
      <w:r w:rsidR="00AD7697"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: </w:t>
      </w:r>
    </w:p>
    <w:p w:rsidR="00C913F8" w:rsidRPr="00060CA0" w:rsidRDefault="009B5B2F" w:rsidP="00060CA0">
      <w:pPr>
        <w:pStyle w:val="Odstavekseznam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>u</w:t>
      </w:r>
      <w:r w:rsidR="00AD7697" w:rsidRPr="00060CA0">
        <w:rPr>
          <w:rFonts w:ascii="Arial" w:hAnsi="Arial" w:cs="Arial"/>
          <w:color w:val="000000" w:themeColor="text1"/>
          <w:sz w:val="20"/>
          <w:szCs w:val="20"/>
        </w:rPr>
        <w:t>porabljajo</w:t>
      </w:r>
      <w:r w:rsidR="00545C9E" w:rsidRPr="00060CA0">
        <w:rPr>
          <w:rFonts w:ascii="Arial" w:hAnsi="Arial" w:cs="Arial"/>
          <w:color w:val="000000" w:themeColor="text1"/>
          <w:sz w:val="20"/>
          <w:szCs w:val="20"/>
        </w:rPr>
        <w:t xml:space="preserve"> se lahko</w:t>
      </w:r>
      <w:r w:rsidR="00AD7697" w:rsidRPr="00060CA0">
        <w:rPr>
          <w:rFonts w:ascii="Arial" w:hAnsi="Arial" w:cs="Arial"/>
          <w:color w:val="000000" w:themeColor="text1"/>
          <w:sz w:val="20"/>
          <w:szCs w:val="20"/>
        </w:rPr>
        <w:t xml:space="preserve"> le FFS, ki so v Sloveniji dovoljena v int</w:t>
      </w:r>
      <w:r w:rsidRPr="00060CA0">
        <w:rPr>
          <w:rFonts w:ascii="Arial" w:hAnsi="Arial" w:cs="Arial"/>
          <w:color w:val="000000" w:themeColor="text1"/>
          <w:sz w:val="20"/>
          <w:szCs w:val="20"/>
        </w:rPr>
        <w:t>egrirani ali ekološki pridelavi,</w:t>
      </w:r>
      <w:r w:rsidR="00AD7697" w:rsidRPr="00060C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913F8" w:rsidRPr="00060CA0" w:rsidRDefault="009B5B2F" w:rsidP="00060CA0">
      <w:pPr>
        <w:pStyle w:val="Odstavekseznam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>p</w:t>
      </w:r>
      <w:r w:rsidR="00545C9E" w:rsidRPr="00060CA0">
        <w:rPr>
          <w:rFonts w:ascii="Arial" w:eastAsia="Calibri" w:hAnsi="Arial" w:cs="Arial"/>
          <w:color w:val="000000" w:themeColor="text1"/>
          <w:sz w:val="20"/>
          <w:szCs w:val="20"/>
        </w:rPr>
        <w:t>ri pšenici, rži, ječmenu, ovsu, piri in koruzi je obv</w:t>
      </w: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ezna uporaba </w:t>
      </w:r>
      <w:proofErr w:type="spellStart"/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>tretiranega</w:t>
      </w:r>
      <w:proofErr w:type="spellEnd"/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 semena,</w:t>
      </w:r>
    </w:p>
    <w:p w:rsidR="00C913F8" w:rsidRPr="00060CA0" w:rsidRDefault="009B5B2F" w:rsidP="00060CA0">
      <w:pPr>
        <w:pStyle w:val="Odstavekseznam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>p</w:t>
      </w:r>
      <w:r w:rsidR="00AD7697" w:rsidRPr="00060CA0">
        <w:rPr>
          <w:rFonts w:ascii="Arial" w:hAnsi="Arial" w:cs="Arial"/>
          <w:color w:val="000000" w:themeColor="text1"/>
          <w:sz w:val="20"/>
          <w:szCs w:val="20"/>
        </w:rPr>
        <w:t xml:space="preserve">repovedana je uporaba sredstev za </w:t>
      </w:r>
      <w:proofErr w:type="spellStart"/>
      <w:r w:rsidR="00AD7697" w:rsidRPr="00060CA0">
        <w:rPr>
          <w:rFonts w:ascii="Arial" w:hAnsi="Arial" w:cs="Arial"/>
          <w:color w:val="000000" w:themeColor="text1"/>
          <w:sz w:val="20"/>
          <w:szCs w:val="20"/>
        </w:rPr>
        <w:t>desikacijo</w:t>
      </w:r>
      <w:proofErr w:type="spellEnd"/>
      <w:r w:rsidR="00AD7697" w:rsidRPr="00060CA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C913F8" w:rsidRPr="00060CA0" w:rsidRDefault="009B5B2F" w:rsidP="00060CA0">
      <w:pPr>
        <w:pStyle w:val="Odstavekseznam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060CA0">
        <w:rPr>
          <w:rFonts w:ascii="Arial" w:hAnsi="Arial" w:cs="Arial"/>
          <w:color w:val="000000" w:themeColor="text1"/>
          <w:sz w:val="20"/>
          <w:szCs w:val="20"/>
        </w:rPr>
        <w:t>p</w:t>
      </w:r>
      <w:r w:rsidR="00AD7697" w:rsidRPr="00060CA0">
        <w:rPr>
          <w:rFonts w:ascii="Arial" w:hAnsi="Arial" w:cs="Arial"/>
          <w:color w:val="000000" w:themeColor="text1"/>
          <w:sz w:val="20"/>
          <w:szCs w:val="20"/>
        </w:rPr>
        <w:t>iretroid</w:t>
      </w:r>
      <w:r w:rsidR="00545C9E" w:rsidRPr="00060CA0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spellEnd"/>
      <w:r w:rsidR="00545C9E" w:rsidRPr="00060C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0CA0">
        <w:rPr>
          <w:rFonts w:ascii="Arial" w:hAnsi="Arial" w:cs="Arial"/>
          <w:color w:val="000000" w:themeColor="text1"/>
          <w:sz w:val="20"/>
          <w:szCs w:val="20"/>
        </w:rPr>
        <w:t>lahko uporabimo le enkrat letno,</w:t>
      </w:r>
      <w:r w:rsidR="00AD7697" w:rsidRPr="00060C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913F8" w:rsidRPr="00060CA0" w:rsidRDefault="00C913F8" w:rsidP="00060CA0">
      <w:pPr>
        <w:pStyle w:val="Odstavekseznam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>o</w:t>
      </w:r>
      <w:r w:rsidR="00545C9E" w:rsidRPr="00060CA0">
        <w:rPr>
          <w:rFonts w:ascii="Arial" w:hAnsi="Arial" w:cs="Arial"/>
          <w:color w:val="000000" w:themeColor="text1"/>
          <w:sz w:val="20"/>
          <w:szCs w:val="20"/>
        </w:rPr>
        <w:t xml:space="preserve">bvezno </w:t>
      </w:r>
      <w:proofErr w:type="spellStart"/>
      <w:r w:rsidR="009B5B2F" w:rsidRPr="00060CA0">
        <w:rPr>
          <w:rFonts w:ascii="Arial" w:hAnsi="Arial" w:cs="Arial"/>
          <w:color w:val="000000" w:themeColor="text1"/>
          <w:sz w:val="20"/>
          <w:szCs w:val="20"/>
        </w:rPr>
        <w:t>tretiranje</w:t>
      </w:r>
      <w:proofErr w:type="spellEnd"/>
      <w:r w:rsidR="009B5B2F" w:rsidRPr="00060CA0">
        <w:rPr>
          <w:rFonts w:ascii="Arial" w:hAnsi="Arial" w:cs="Arial"/>
          <w:color w:val="000000" w:themeColor="text1"/>
          <w:sz w:val="20"/>
          <w:szCs w:val="20"/>
        </w:rPr>
        <w:t xml:space="preserve"> proti boleznim klasa,</w:t>
      </w:r>
    </w:p>
    <w:p w:rsidR="00545C9E" w:rsidRPr="00060CA0" w:rsidRDefault="009B5B2F" w:rsidP="00060CA0">
      <w:pPr>
        <w:pStyle w:val="Odstavekseznam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>p</w:t>
      </w:r>
      <w:r w:rsidR="00C7457A">
        <w:rPr>
          <w:rFonts w:ascii="Arial" w:hAnsi="Arial" w:cs="Arial"/>
          <w:color w:val="000000" w:themeColor="text1"/>
          <w:sz w:val="20"/>
          <w:szCs w:val="20"/>
        </w:rPr>
        <w:t>ri ajdi sta obvezni dve</w:t>
      </w:r>
      <w:r w:rsidR="00545C9E" w:rsidRPr="00060CA0">
        <w:rPr>
          <w:rFonts w:ascii="Arial" w:hAnsi="Arial" w:cs="Arial"/>
          <w:color w:val="000000" w:themeColor="text1"/>
          <w:sz w:val="20"/>
          <w:szCs w:val="20"/>
        </w:rPr>
        <w:t xml:space="preserve"> slep</w:t>
      </w:r>
      <w:r w:rsidR="00C7457A">
        <w:rPr>
          <w:rFonts w:ascii="Arial" w:hAnsi="Arial" w:cs="Arial"/>
          <w:color w:val="000000" w:themeColor="text1"/>
          <w:sz w:val="20"/>
          <w:szCs w:val="20"/>
        </w:rPr>
        <w:t>i</w:t>
      </w:r>
      <w:r w:rsidR="00545C9E" w:rsidRPr="00060CA0">
        <w:rPr>
          <w:rFonts w:ascii="Arial" w:hAnsi="Arial" w:cs="Arial"/>
          <w:color w:val="000000" w:themeColor="text1"/>
          <w:sz w:val="20"/>
          <w:szCs w:val="20"/>
        </w:rPr>
        <w:t xml:space="preserve"> setv</w:t>
      </w:r>
      <w:r w:rsidR="00C7457A">
        <w:rPr>
          <w:rFonts w:ascii="Arial" w:hAnsi="Arial" w:cs="Arial"/>
          <w:color w:val="000000" w:themeColor="text1"/>
          <w:sz w:val="20"/>
          <w:szCs w:val="20"/>
        </w:rPr>
        <w:t>i</w:t>
      </w:r>
      <w:r w:rsidR="00545C9E" w:rsidRPr="00060CA0">
        <w:rPr>
          <w:rFonts w:ascii="Arial" w:hAnsi="Arial" w:cs="Arial"/>
          <w:color w:val="000000" w:themeColor="text1"/>
          <w:sz w:val="20"/>
          <w:szCs w:val="20"/>
        </w:rPr>
        <w:t xml:space="preserve"> in mehansko zatiranje plevelov.</w:t>
      </w:r>
    </w:p>
    <w:p w:rsidR="00C913F8" w:rsidRPr="00060CA0" w:rsidRDefault="00AD7697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hAnsi="Arial" w:cs="Arial"/>
          <w:b/>
          <w:color w:val="000000" w:themeColor="text1"/>
          <w:sz w:val="20"/>
          <w:szCs w:val="20"/>
        </w:rPr>
        <w:t>Mikotoksini:</w:t>
      </w:r>
      <w:r w:rsidRPr="00060C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D7697" w:rsidRPr="00060CA0" w:rsidRDefault="00AD7697" w:rsidP="00060CA0">
      <w:pPr>
        <w:pStyle w:val="Odstavekseznam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>v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času žetve je pri žitih obvezna meritev </w:t>
      </w:r>
      <w:proofErr w:type="spellStart"/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deoksiniva</w:t>
      </w:r>
      <w:r w:rsidR="00545C9E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lenola</w:t>
      </w:r>
      <w:proofErr w:type="spellEnd"/>
      <w:r w:rsidR="00545C9E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(DON).</w:t>
      </w:r>
    </w:p>
    <w:p w:rsidR="00C913F8" w:rsidRPr="00060CA0" w:rsidRDefault="00AD7697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Alkaloidi: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C913F8" w:rsidRPr="00060CA0" w:rsidRDefault="00AD7697" w:rsidP="00060CA0">
      <w:pPr>
        <w:pStyle w:val="Odstavekseznam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pri ajdi se za zmanjšano prisotnost alkaloidov </w:t>
      </w:r>
      <w:r w:rsidRPr="00060CA0">
        <w:rPr>
          <w:rFonts w:ascii="Arial" w:hAnsi="Arial" w:cs="Arial"/>
          <w:bCs/>
          <w:color w:val="000000" w:themeColor="text1"/>
          <w:sz w:val="20"/>
          <w:szCs w:val="20"/>
        </w:rPr>
        <w:t xml:space="preserve">pred spomladansko setvijo ajde opravita vsaj </w:t>
      </w:r>
      <w:r w:rsidR="00C913F8" w:rsidRPr="00060CA0">
        <w:rPr>
          <w:rFonts w:ascii="Arial" w:hAnsi="Arial" w:cs="Arial"/>
          <w:bCs/>
          <w:color w:val="000000" w:themeColor="text1"/>
          <w:sz w:val="20"/>
          <w:szCs w:val="20"/>
        </w:rPr>
        <w:t>dve slepi setvi,</w:t>
      </w:r>
    </w:p>
    <w:p w:rsidR="00AD7697" w:rsidRPr="00060CA0" w:rsidRDefault="00C7457A" w:rsidP="00060CA0">
      <w:pPr>
        <w:pStyle w:val="Odstavekseznam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Pr="00060CA0">
        <w:rPr>
          <w:rFonts w:ascii="Arial" w:hAnsi="Arial" w:cs="Arial"/>
          <w:bCs/>
          <w:color w:val="000000" w:themeColor="text1"/>
          <w:sz w:val="20"/>
          <w:szCs w:val="20"/>
        </w:rPr>
        <w:t xml:space="preserve"> času rasti </w:t>
      </w:r>
      <w:r w:rsidR="00AD7697" w:rsidRPr="00060CA0">
        <w:rPr>
          <w:rFonts w:ascii="Arial" w:hAnsi="Arial" w:cs="Arial"/>
          <w:bCs/>
          <w:color w:val="000000" w:themeColor="text1"/>
          <w:sz w:val="20"/>
          <w:szCs w:val="20"/>
        </w:rPr>
        <w:t>obvezno mehansko odstranjevanje plevel</w:t>
      </w:r>
      <w:r w:rsidR="000F3940">
        <w:rPr>
          <w:rFonts w:ascii="Arial" w:hAnsi="Arial" w:cs="Arial"/>
          <w:bCs/>
          <w:color w:val="000000" w:themeColor="text1"/>
          <w:sz w:val="20"/>
          <w:szCs w:val="20"/>
        </w:rPr>
        <w:t>ov</w:t>
      </w:r>
      <w:r w:rsidR="00AD7697" w:rsidRPr="00060CA0">
        <w:rPr>
          <w:rFonts w:ascii="Arial" w:hAnsi="Arial" w:cs="Arial"/>
          <w:bCs/>
          <w:color w:val="000000" w:themeColor="text1"/>
          <w:sz w:val="20"/>
          <w:szCs w:val="20"/>
        </w:rPr>
        <w:t xml:space="preserve"> ter ročno odstranjevanje kristavca.</w:t>
      </w:r>
    </w:p>
    <w:p w:rsidR="00C913F8" w:rsidRPr="00060CA0" w:rsidRDefault="00AD7697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hAnsi="Arial" w:cs="Arial"/>
          <w:b/>
          <w:bCs/>
          <w:color w:val="000000" w:themeColor="text1"/>
          <w:sz w:val="20"/>
          <w:szCs w:val="20"/>
        </w:rPr>
        <w:t>Parametri kakovosti:</w:t>
      </w:r>
      <w:r w:rsidRPr="00060CA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C913F8" w:rsidRPr="00060CA0" w:rsidRDefault="00545C9E" w:rsidP="00060CA0">
      <w:pPr>
        <w:pStyle w:val="Odstavekseznam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hAnsi="Arial" w:cs="Arial"/>
          <w:bCs/>
          <w:color w:val="000000" w:themeColor="text1"/>
          <w:sz w:val="20"/>
          <w:szCs w:val="20"/>
        </w:rPr>
        <w:t>obvezn</w:t>
      </w:r>
      <w:r w:rsidR="009B5B2F" w:rsidRPr="00060CA0">
        <w:rPr>
          <w:rFonts w:ascii="Arial" w:hAnsi="Arial" w:cs="Arial"/>
          <w:bCs/>
          <w:color w:val="000000" w:themeColor="text1"/>
          <w:sz w:val="20"/>
          <w:szCs w:val="20"/>
        </w:rPr>
        <w:t xml:space="preserve">a je </w:t>
      </w:r>
      <w:r w:rsidRPr="00060CA0">
        <w:rPr>
          <w:rFonts w:ascii="Arial" w:hAnsi="Arial" w:cs="Arial"/>
          <w:bCs/>
          <w:color w:val="000000" w:themeColor="text1"/>
          <w:sz w:val="20"/>
          <w:szCs w:val="20"/>
        </w:rPr>
        <w:t>kontrol</w:t>
      </w:r>
      <w:r w:rsidR="009B5B2F" w:rsidRPr="00060CA0">
        <w:rPr>
          <w:rFonts w:ascii="Arial" w:hAnsi="Arial" w:cs="Arial"/>
          <w:bCs/>
          <w:color w:val="000000" w:themeColor="text1"/>
          <w:sz w:val="20"/>
          <w:szCs w:val="20"/>
        </w:rPr>
        <w:t>a parametrov</w:t>
      </w:r>
      <w:r w:rsidRPr="00060CA0">
        <w:rPr>
          <w:rFonts w:ascii="Arial" w:hAnsi="Arial" w:cs="Arial"/>
          <w:bCs/>
          <w:color w:val="000000" w:themeColor="text1"/>
          <w:sz w:val="20"/>
          <w:szCs w:val="20"/>
        </w:rPr>
        <w:t xml:space="preserve"> kakovosti</w:t>
      </w:r>
      <w:r w:rsidR="00C913F8" w:rsidRPr="00060CA0">
        <w:rPr>
          <w:rFonts w:ascii="Arial" w:hAnsi="Arial" w:cs="Arial"/>
          <w:bCs/>
          <w:color w:val="000000" w:themeColor="text1"/>
          <w:sz w:val="20"/>
          <w:szCs w:val="20"/>
        </w:rPr>
        <w:t>,</w:t>
      </w:r>
    </w:p>
    <w:p w:rsidR="00AD7697" w:rsidRPr="00060CA0" w:rsidRDefault="009B5B2F" w:rsidP="00060CA0">
      <w:pPr>
        <w:pStyle w:val="Odstavekseznam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hAnsi="Arial" w:cs="Arial"/>
          <w:bCs/>
          <w:color w:val="000000" w:themeColor="text1"/>
          <w:sz w:val="20"/>
          <w:szCs w:val="20"/>
        </w:rPr>
        <w:t xml:space="preserve">pšenica: </w:t>
      </w:r>
      <w:r w:rsidR="00C913F8" w:rsidRPr="00060CA0">
        <w:rPr>
          <w:rFonts w:ascii="Arial" w:hAnsi="Arial" w:cs="Arial"/>
          <w:bCs/>
          <w:color w:val="000000" w:themeColor="text1"/>
          <w:sz w:val="20"/>
          <w:szCs w:val="20"/>
        </w:rPr>
        <w:t xml:space="preserve">beljakovine </w:t>
      </w:r>
      <w:r w:rsidRPr="00060CA0">
        <w:rPr>
          <w:rFonts w:ascii="Arial" w:hAnsi="Arial" w:cs="Arial"/>
          <w:bCs/>
          <w:color w:val="000000" w:themeColor="text1"/>
          <w:sz w:val="20"/>
          <w:szCs w:val="20"/>
        </w:rPr>
        <w:t>min 11,6% v suhi snovi, hektolitrska masa min 76</w:t>
      </w:r>
      <w:r w:rsidR="00C913F8" w:rsidRPr="00060CA0">
        <w:rPr>
          <w:rFonts w:ascii="Arial" w:hAnsi="Arial" w:cs="Arial"/>
          <w:bCs/>
          <w:color w:val="000000" w:themeColor="text1"/>
          <w:sz w:val="20"/>
          <w:szCs w:val="20"/>
        </w:rPr>
        <w:t xml:space="preserve"> kg/hl, padno število nad 220 s</w:t>
      </w:r>
      <w:r w:rsidRPr="00060CA0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9B5B2F" w:rsidRPr="00060CA0" w:rsidRDefault="009B5B2F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hAnsi="Arial" w:cs="Arial"/>
          <w:b/>
          <w:bCs/>
          <w:color w:val="000000" w:themeColor="text1"/>
          <w:sz w:val="20"/>
          <w:szCs w:val="20"/>
        </w:rPr>
        <w:t>Skladiščenje: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C913F8" w:rsidRPr="00060CA0" w:rsidRDefault="009B5B2F" w:rsidP="00060CA0">
      <w:pPr>
        <w:pStyle w:val="Odstavekseznam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ločeno skladiščenje pridelkov IK</w:t>
      </w:r>
      <w:r w:rsidR="00C913F8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od pridelkov, ki niso IK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,</w:t>
      </w:r>
    </w:p>
    <w:p w:rsidR="009B5B2F" w:rsidRPr="00060CA0" w:rsidRDefault="009B5B2F" w:rsidP="00060CA0">
      <w:pPr>
        <w:pStyle w:val="Odstavekseznam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prepovedana kapljična dezinsekcija žit.</w:t>
      </w:r>
    </w:p>
    <w:p w:rsidR="0030246A" w:rsidRPr="00060CA0" w:rsidRDefault="0030246A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Evidence: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30246A" w:rsidRPr="00060CA0" w:rsidRDefault="0030246A" w:rsidP="00060CA0">
      <w:pPr>
        <w:pStyle w:val="Odstavekseznam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za vse faze in postopke pridelave se vodijo evidence in hranijo potrdila (npr. rezultati meritev vsebnosti dušika v tleh ali rastlini, o nabavi ali </w:t>
      </w:r>
      <w:proofErr w:type="spellStart"/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tretiranju</w:t>
      </w:r>
      <w:proofErr w:type="spellEnd"/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semena).</w:t>
      </w:r>
    </w:p>
    <w:p w:rsidR="004A21C5" w:rsidRDefault="004A21C5">
      <w:pPr>
        <w:spacing w:line="259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br w:type="page"/>
      </w:r>
    </w:p>
    <w:p w:rsidR="00D01453" w:rsidRPr="00060CA0" w:rsidRDefault="00C91CFA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lastRenderedPageBreak/>
        <w:t>C</w:t>
      </w:r>
      <w:bookmarkStart w:id="0" w:name="_GoBack"/>
      <w:bookmarkEnd w:id="0"/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ERTIFICIRANJE</w:t>
      </w:r>
      <w:r w:rsidR="005846C6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:</w:t>
      </w:r>
      <w:r w:rsidR="005846C6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CD4F44" w:rsidRPr="00060CA0" w:rsidRDefault="00CD4F44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C91CFA" w:rsidRPr="00060CA0" w:rsidRDefault="005846C6" w:rsidP="00060CA0">
      <w:pPr>
        <w:pStyle w:val="Odstavekseznam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pred uporabo označbe in zaščitnega znaka IK za označevanje pridelkov in izdelkov iz žit in ajde, se morajo proizvajalci certificira</w:t>
      </w:r>
      <w:r w:rsidR="00D01453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ti pri certifikacijskih organih,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C91CFA" w:rsidRPr="00060CA0" w:rsidRDefault="005846C6" w:rsidP="00060CA0">
      <w:pPr>
        <w:pStyle w:val="Odstavekseznam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v postopek certificiranja se je treba prijaviti pri enem izmed</w:t>
      </w:r>
      <w:r w:rsidR="00C91CFA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certifikacijskih organov:</w:t>
      </w:r>
    </w:p>
    <w:p w:rsidR="00C91CFA" w:rsidRPr="00060CA0" w:rsidRDefault="005846C6" w:rsidP="00060CA0">
      <w:pPr>
        <w:pStyle w:val="Odstavekseznam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proofErr w:type="spellStart"/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Bureau</w:t>
      </w:r>
      <w:proofErr w:type="spellEnd"/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  <w:proofErr w:type="spellStart"/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Veritas</w:t>
      </w:r>
      <w:proofErr w:type="spellEnd"/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d.o.o., </w:t>
      </w:r>
      <w:r w:rsidR="00D728B3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Linhartova cesta 49a, Ljubljana, tel. 01/47 57 600,</w:t>
      </w:r>
    </w:p>
    <w:p w:rsidR="00C91CFA" w:rsidRPr="00060CA0" w:rsidRDefault="005846C6" w:rsidP="00060CA0">
      <w:pPr>
        <w:pStyle w:val="Odstavekseznam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Inštitut za kontrolo in certifikacijo v kmetijstvu in gozdarstvu Maribor (Inštitut KON-CERT)</w:t>
      </w:r>
      <w:r w:rsidR="00D728B3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, Vinarska ulica 14, Maribor, tel.</w:t>
      </w:r>
      <w:r w:rsidR="00823CE9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02/22 84 952,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5846C6" w:rsidRPr="00060CA0" w:rsidRDefault="005846C6" w:rsidP="00060CA0">
      <w:pPr>
        <w:pStyle w:val="Odstavekseznam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Inštitut za kontrolo in certifikacijo U</w:t>
      </w:r>
      <w:r w:rsidR="00D01453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niverze v Mariboru (IKC UM),</w:t>
      </w:r>
      <w:r w:rsidR="00C25981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Pivola 8, Hoče, tel. 02/ 61 30 831, 02/61 30 832.</w:t>
      </w:r>
    </w:p>
    <w:p w:rsidR="005846C6" w:rsidRPr="00060CA0" w:rsidRDefault="005846C6" w:rsidP="00060CA0">
      <w:pPr>
        <w:pStyle w:val="Odstavekseznam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pridelovalci se lahko certificirajo kot posamezni</w:t>
      </w:r>
      <w:r w:rsidR="00C91CFA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ki 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ali pa skupinsko kot člani skupine proizvajalcev, zadrug, združenj ipd. Kmetom priporočamo skupinsko certificiranje, ki je cenovno ugodnejše in administrativno manj</w:t>
      </w:r>
      <w:r w:rsidR="00D01453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obremenjujoče,</w:t>
      </w:r>
    </w:p>
    <w:p w:rsidR="005846C6" w:rsidRPr="00060CA0" w:rsidRDefault="00D01453" w:rsidP="00060CA0">
      <w:pPr>
        <w:pStyle w:val="Odstavekseznam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s</w:t>
      </w:r>
      <w:r w:rsidR="005846C6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troški certificiranja so prvih pet let v celoti kriti iz intervencije v SN SKP 2023-2027.</w:t>
      </w:r>
    </w:p>
    <w:p w:rsidR="00FC5ADB" w:rsidRPr="00060CA0" w:rsidRDefault="00FC5ADB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D01453" w:rsidRPr="00060CA0" w:rsidRDefault="00A377C7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PRIMERJAVA RAZLIK V </w:t>
      </w:r>
      <w:r w:rsidR="00D01453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ZAHTEV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AH </w:t>
      </w:r>
      <w:r w:rsidR="005434B6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SPECIFIKACIJE </w:t>
      </w:r>
      <w:r w:rsidR="00D01453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IK V PRIMERJAVI Z </w:t>
      </w:r>
      <w:r w:rsidR="00846D2C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I</w:t>
      </w:r>
      <w:r w:rsidR="00D457F9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NTEGRIRANO PRIDELAVO (IP) V INTERVENCIJI KOPOP</w:t>
      </w:r>
      <w:r w:rsidR="005F35B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:</w:t>
      </w:r>
    </w:p>
    <w:p w:rsidR="00CD4F44" w:rsidRPr="00060CA0" w:rsidRDefault="00CD4F44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385313" w:rsidRPr="00060CA0" w:rsidRDefault="006F349A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Obdelava tal: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770463" w:rsidRPr="00060CA0" w:rsidRDefault="00385313" w:rsidP="00060CA0">
      <w:pPr>
        <w:pStyle w:val="Odstavekseznam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IK: obvezna zadelava organskih ostankov v tla z oranjem ali mešanjem.</w:t>
      </w:r>
    </w:p>
    <w:p w:rsidR="00CD4F44" w:rsidRPr="00060CA0" w:rsidRDefault="00385313" w:rsidP="00060CA0">
      <w:pPr>
        <w:pStyle w:val="Odstavekseznam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IP: </w:t>
      </w:r>
      <w:r w:rsidR="006F349A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obvezno </w:t>
      </w:r>
      <w:proofErr w:type="spellStart"/>
      <w:r w:rsidR="0071394C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zaoravanje</w:t>
      </w:r>
      <w:proofErr w:type="spellEnd"/>
      <w:r w:rsidR="0071394C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ali mulčenje žetvenih</w:t>
      </w:r>
      <w:r w:rsidR="006F349A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ostank</w:t>
      </w:r>
      <w:r w:rsidR="0071394C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ov</w:t>
      </w:r>
      <w:r w:rsidR="005D5C9A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, </w:t>
      </w:r>
      <w:r w:rsidR="0071394C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v primeru obdelave tal brez pluga morajo biti žetveni ostanki zdrobljeni do velikosti, ki ne omogočajo preživetja gosenic koruzne vešče.</w:t>
      </w:r>
    </w:p>
    <w:p w:rsidR="00770463" w:rsidRPr="00060CA0" w:rsidRDefault="006F349A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Gnojenje: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770463" w:rsidRPr="00060CA0" w:rsidRDefault="00385313" w:rsidP="00060CA0">
      <w:pPr>
        <w:pStyle w:val="Odstavekseznama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IK: obvezna </w:t>
      </w:r>
      <w:r w:rsidR="00A11E8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talna 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analiza </w:t>
      </w:r>
      <w:r w:rsidR="00A11E8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na dušik 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pri vseh IK žitih </w:t>
      </w: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>v tleh pred 1. dognojevanjem ali hitri rastlinski nitratni test za 2. in 3. dognojevanje.</w:t>
      </w:r>
    </w:p>
    <w:p w:rsidR="00385313" w:rsidRPr="00060CA0" w:rsidRDefault="00385313" w:rsidP="00060CA0">
      <w:pPr>
        <w:pStyle w:val="Odstavekseznama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>IP</w:t>
      </w:r>
      <w:r w:rsidR="00CA2D0D" w:rsidRPr="00060CA0">
        <w:rPr>
          <w:rFonts w:ascii="Arial" w:eastAsia="Calibri" w:hAnsi="Arial" w:cs="Arial"/>
          <w:color w:val="000000" w:themeColor="text1"/>
          <w:sz w:val="20"/>
          <w:szCs w:val="20"/>
        </w:rPr>
        <w:t>:</w:t>
      </w: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obvezna talna analiza na dušik pred </w:t>
      </w:r>
      <w:r w:rsidR="00A11E80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na 10% njiv </w:t>
      </w:r>
      <w:r w:rsidR="00A11E8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pred 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1. dognojevanjem </w:t>
      </w:r>
      <w:r w:rsidR="00A11E8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in </w:t>
      </w:r>
      <w:r w:rsidR="00A11E80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na 10% njiv</w:t>
      </w:r>
      <w:r w:rsidR="00A11E8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hitri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rastlinski</w:t>
      </w:r>
      <w:r w:rsidR="00A11E8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nitratni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test</w:t>
      </w:r>
      <w:r w:rsidR="00A11E8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za 2. in 3. dognojevanje</w:t>
      </w:r>
      <w:r w:rsidR="00A11E8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.</w:t>
      </w:r>
    </w:p>
    <w:p w:rsidR="006F349A" w:rsidRPr="00060CA0" w:rsidRDefault="006F349A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eastAsia="Calibri" w:hAnsi="Arial" w:cs="Arial"/>
          <w:b/>
          <w:color w:val="000000" w:themeColor="text1"/>
          <w:sz w:val="20"/>
          <w:szCs w:val="20"/>
        </w:rPr>
        <w:t>Varstvo rastlin</w:t>
      </w: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: </w:t>
      </w:r>
    </w:p>
    <w:p w:rsidR="00770463" w:rsidRPr="00060CA0" w:rsidRDefault="00770463" w:rsidP="00060CA0">
      <w:pPr>
        <w:pStyle w:val="Odstavekseznama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>IK</w:t>
      </w:r>
      <w:r w:rsidR="00CA2D0D" w:rsidRPr="00060CA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6F349A"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pri pšenici, rži, ječmenu, ovsu, piri in koruzi je obvezna uporaba </w:t>
      </w:r>
      <w:proofErr w:type="spellStart"/>
      <w:r w:rsidR="006F349A" w:rsidRPr="00060CA0">
        <w:rPr>
          <w:rFonts w:ascii="Arial" w:eastAsia="Calibri" w:hAnsi="Arial" w:cs="Arial"/>
          <w:color w:val="000000" w:themeColor="text1"/>
          <w:sz w:val="20"/>
          <w:szCs w:val="20"/>
        </w:rPr>
        <w:t>tretiranega</w:t>
      </w:r>
      <w:proofErr w:type="spellEnd"/>
      <w:r w:rsidR="006F349A"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 semena,</w:t>
      </w:r>
      <w:r w:rsidRPr="00060CA0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6F349A" w:rsidRPr="00060CA0">
        <w:rPr>
          <w:rFonts w:ascii="Arial" w:hAnsi="Arial" w:cs="Arial"/>
          <w:color w:val="000000" w:themeColor="text1"/>
          <w:sz w:val="20"/>
          <w:szCs w:val="20"/>
        </w:rPr>
        <w:t xml:space="preserve">prepovedana je uporaba sredstev za </w:t>
      </w:r>
      <w:proofErr w:type="spellStart"/>
      <w:r w:rsidR="006F349A" w:rsidRPr="00060CA0">
        <w:rPr>
          <w:rFonts w:ascii="Arial" w:hAnsi="Arial" w:cs="Arial"/>
          <w:color w:val="000000" w:themeColor="text1"/>
          <w:sz w:val="20"/>
          <w:szCs w:val="20"/>
        </w:rPr>
        <w:t>desikacijo</w:t>
      </w:r>
      <w:proofErr w:type="spellEnd"/>
      <w:r w:rsidR="006F349A" w:rsidRPr="00060CA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6F349A" w:rsidRPr="00060CA0">
        <w:rPr>
          <w:rFonts w:ascii="Arial" w:hAnsi="Arial" w:cs="Arial"/>
          <w:color w:val="000000" w:themeColor="text1"/>
          <w:sz w:val="20"/>
          <w:szCs w:val="20"/>
        </w:rPr>
        <w:t>piretroide</w:t>
      </w:r>
      <w:proofErr w:type="spellEnd"/>
      <w:r w:rsidR="006F349A" w:rsidRPr="00060CA0">
        <w:rPr>
          <w:rFonts w:ascii="Arial" w:hAnsi="Arial" w:cs="Arial"/>
          <w:color w:val="000000" w:themeColor="text1"/>
          <w:sz w:val="20"/>
          <w:szCs w:val="20"/>
        </w:rPr>
        <w:t xml:space="preserve"> lahko uporabimo le enkrat letno, obvezno </w:t>
      </w:r>
      <w:proofErr w:type="spellStart"/>
      <w:r w:rsidR="006F349A" w:rsidRPr="00060CA0">
        <w:rPr>
          <w:rFonts w:ascii="Arial" w:hAnsi="Arial" w:cs="Arial"/>
          <w:color w:val="000000" w:themeColor="text1"/>
          <w:sz w:val="20"/>
          <w:szCs w:val="20"/>
        </w:rPr>
        <w:t>tretiranje</w:t>
      </w:r>
      <w:proofErr w:type="spellEnd"/>
      <w:r w:rsidR="006F349A" w:rsidRPr="00060CA0">
        <w:rPr>
          <w:rFonts w:ascii="Arial" w:hAnsi="Arial" w:cs="Arial"/>
          <w:color w:val="000000" w:themeColor="text1"/>
          <w:sz w:val="20"/>
          <w:szCs w:val="20"/>
        </w:rPr>
        <w:t xml:space="preserve"> proti boleznim klasa,</w:t>
      </w:r>
    </w:p>
    <w:p w:rsidR="00CA2D0D" w:rsidRPr="00060CA0" w:rsidRDefault="00CA2D0D" w:rsidP="00060CA0">
      <w:pPr>
        <w:pStyle w:val="Odstavekseznama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>IP: navedenih zahtev nima</w:t>
      </w:r>
      <w:r w:rsidR="005F35B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70463" w:rsidRPr="00060CA0" w:rsidRDefault="006F349A" w:rsidP="00060CA0">
      <w:pPr>
        <w:pStyle w:val="Odstavekseznam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hAnsi="Arial" w:cs="Arial"/>
          <w:b/>
          <w:color w:val="000000" w:themeColor="text1"/>
          <w:sz w:val="20"/>
          <w:szCs w:val="20"/>
        </w:rPr>
        <w:t>Mikotoksini</w:t>
      </w:r>
      <w:r w:rsidR="00CA2D0D" w:rsidRPr="00060CA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60CA0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060C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70463" w:rsidRPr="00060CA0" w:rsidRDefault="00CA2D0D" w:rsidP="00060CA0">
      <w:pPr>
        <w:pStyle w:val="Odstavekseznam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hAnsi="Arial" w:cs="Arial"/>
          <w:color w:val="000000" w:themeColor="text1"/>
          <w:sz w:val="20"/>
          <w:szCs w:val="20"/>
        </w:rPr>
        <w:t xml:space="preserve">IK: </w:t>
      </w:r>
      <w:r w:rsidR="006F349A" w:rsidRPr="00060CA0">
        <w:rPr>
          <w:rFonts w:ascii="Arial" w:hAnsi="Arial" w:cs="Arial"/>
          <w:color w:val="000000" w:themeColor="text1"/>
          <w:sz w:val="20"/>
          <w:szCs w:val="20"/>
        </w:rPr>
        <w:t>v</w:t>
      </w:r>
      <w:r w:rsidR="006F349A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času žetve je pri žitih obvezna meritev </w:t>
      </w:r>
      <w:proofErr w:type="spellStart"/>
      <w:r w:rsidR="006F349A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deoksinivalenola</w:t>
      </w:r>
      <w:proofErr w:type="spellEnd"/>
      <w:r w:rsidR="006F349A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(DON).</w:t>
      </w:r>
    </w:p>
    <w:p w:rsidR="00CA2D0D" w:rsidRPr="00060CA0" w:rsidRDefault="00CA2D0D" w:rsidP="00060CA0">
      <w:pPr>
        <w:pStyle w:val="Odstavekseznam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IP: te zahteve nima.</w:t>
      </w:r>
    </w:p>
    <w:p w:rsidR="006F349A" w:rsidRPr="00060CA0" w:rsidRDefault="006F349A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D53935" w:rsidRPr="00060CA0" w:rsidRDefault="000119B4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PREDNOSTI SODELOVANJA V SHEMI </w:t>
      </w:r>
      <w:r w:rsidR="00D01453"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IZBRANE </w:t>
      </w:r>
      <w:r w:rsidRPr="00060C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KAKOVOSTI:</w:t>
      </w:r>
    </w:p>
    <w:p w:rsidR="00CD4F44" w:rsidRPr="00060CA0" w:rsidRDefault="00CD4F44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0119B4" w:rsidRPr="00060CA0" w:rsidRDefault="005434B6" w:rsidP="00060CA0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i</w:t>
      </w:r>
      <w:r w:rsidR="000119B4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zboljšanje prodajnih cen pridelkov in proizvodov,</w:t>
      </w:r>
    </w:p>
    <w:p w:rsidR="000119B4" w:rsidRPr="00060CA0" w:rsidRDefault="000119B4" w:rsidP="00060CA0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večji in bolj predvidljiv odkup ter stabilnejša cena,</w:t>
      </w:r>
    </w:p>
    <w:p w:rsidR="000119B4" w:rsidRPr="00060CA0" w:rsidRDefault="000119B4" w:rsidP="00060CA0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izboljšanje tržnega </w:t>
      </w:r>
      <w:proofErr w:type="spellStart"/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pozicioniranja</w:t>
      </w:r>
      <w:proofErr w:type="spellEnd"/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,</w:t>
      </w:r>
    </w:p>
    <w:p w:rsidR="000119B4" w:rsidRPr="00060CA0" w:rsidRDefault="000119B4" w:rsidP="00060CA0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zadovoljitev pričakovanj potrošnikov,</w:t>
      </w:r>
    </w:p>
    <w:p w:rsidR="000119B4" w:rsidRPr="00060CA0" w:rsidRDefault="000119B4" w:rsidP="00060CA0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večja prepoznavnost pridelkov in proizvodov,</w:t>
      </w:r>
    </w:p>
    <w:p w:rsidR="000119B4" w:rsidRPr="00060CA0" w:rsidRDefault="000119B4" w:rsidP="00060CA0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dodatne točke pri merilih za izbor vlog</w:t>
      </w:r>
      <w:r w:rsidR="00E716C8"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za naložbene intervencije idr.,</w:t>
      </w:r>
    </w:p>
    <w:p w:rsidR="000119B4" w:rsidRPr="00060CA0" w:rsidRDefault="000119B4" w:rsidP="00060CA0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100% povračilo stroškov certificiranja za obdobje 5 let,</w:t>
      </w:r>
    </w:p>
    <w:p w:rsidR="000119B4" w:rsidRPr="00060CA0" w:rsidRDefault="000119B4" w:rsidP="00060CA0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060CA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podpore za promocijo proizvodov IK in skupinam proizvajalcev pridelkov in živil IK.</w:t>
      </w:r>
    </w:p>
    <w:p w:rsidR="000119B4" w:rsidRPr="00060CA0" w:rsidRDefault="000119B4" w:rsidP="00060C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935BAD" w:rsidRPr="00060CA0" w:rsidRDefault="00560053" w:rsidP="00060C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0CA0">
        <w:rPr>
          <w:rFonts w:ascii="Arial" w:hAnsi="Arial" w:cs="Arial"/>
          <w:b/>
          <w:sz w:val="20"/>
          <w:szCs w:val="20"/>
        </w:rPr>
        <w:t>KMETIJSKI SVETOVALCI ZA POMOČ IN INFORMACIJE</w:t>
      </w:r>
      <w:r w:rsidR="00203D0F">
        <w:rPr>
          <w:rFonts w:ascii="Arial" w:hAnsi="Arial" w:cs="Arial"/>
          <w:b/>
          <w:sz w:val="20"/>
          <w:szCs w:val="20"/>
        </w:rPr>
        <w:t xml:space="preserve"> GLEDE POSTOPKOV PRIDELAVE:</w:t>
      </w:r>
      <w:r w:rsidR="005F35B4">
        <w:rPr>
          <w:rFonts w:ascii="Arial" w:hAnsi="Arial" w:cs="Arial"/>
          <w:b/>
          <w:sz w:val="20"/>
          <w:szCs w:val="20"/>
        </w:rPr>
        <w:t xml:space="preserve"> </w:t>
      </w:r>
    </w:p>
    <w:p w:rsidR="00CD4F44" w:rsidRPr="005434B6" w:rsidRDefault="00CD4F44" w:rsidP="0056005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555"/>
        <w:gridCol w:w="1700"/>
        <w:gridCol w:w="1985"/>
        <w:gridCol w:w="1276"/>
        <w:gridCol w:w="2977"/>
      </w:tblGrid>
      <w:tr w:rsidR="00760BCD" w:rsidRPr="00760BCD" w:rsidTr="00760BCD">
        <w:tc>
          <w:tcPr>
            <w:tcW w:w="1555" w:type="dxa"/>
          </w:tcPr>
          <w:p w:rsidR="005434B6" w:rsidRPr="00760BCD" w:rsidRDefault="005434B6" w:rsidP="00560053">
            <w:pPr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0B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Zavod</w:t>
            </w:r>
          </w:p>
        </w:tc>
        <w:tc>
          <w:tcPr>
            <w:tcW w:w="1700" w:type="dxa"/>
          </w:tcPr>
          <w:p w:rsidR="005434B6" w:rsidRPr="00760BCD" w:rsidRDefault="005434B6" w:rsidP="00560053">
            <w:pPr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0B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Ime in priimek</w:t>
            </w:r>
          </w:p>
        </w:tc>
        <w:tc>
          <w:tcPr>
            <w:tcW w:w="1985" w:type="dxa"/>
          </w:tcPr>
          <w:p w:rsidR="005434B6" w:rsidRPr="00760BCD" w:rsidRDefault="005434B6" w:rsidP="00560053">
            <w:pPr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0B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Naslov</w:t>
            </w:r>
          </w:p>
        </w:tc>
        <w:tc>
          <w:tcPr>
            <w:tcW w:w="1276" w:type="dxa"/>
          </w:tcPr>
          <w:p w:rsidR="005434B6" w:rsidRPr="00760BCD" w:rsidRDefault="005434B6" w:rsidP="00560053">
            <w:pPr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0B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Telefon </w:t>
            </w:r>
          </w:p>
        </w:tc>
        <w:tc>
          <w:tcPr>
            <w:tcW w:w="2977" w:type="dxa"/>
          </w:tcPr>
          <w:p w:rsidR="005434B6" w:rsidRPr="00760BCD" w:rsidRDefault="005434B6" w:rsidP="00560053">
            <w:pPr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0B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760BCD" w:rsidRPr="005F35B4" w:rsidTr="00760BCD">
        <w:tc>
          <w:tcPr>
            <w:tcW w:w="1555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Celje</w:t>
            </w:r>
          </w:p>
        </w:tc>
        <w:tc>
          <w:tcPr>
            <w:tcW w:w="1700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Igor Škerbot</w:t>
            </w:r>
          </w:p>
        </w:tc>
        <w:tc>
          <w:tcPr>
            <w:tcW w:w="1985" w:type="dxa"/>
          </w:tcPr>
          <w:p w:rsidR="005434B6" w:rsidRPr="005F35B4" w:rsidRDefault="003B70AF" w:rsidP="003B70AF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Trnoveljska cesta 1</w:t>
            </w:r>
          </w:p>
        </w:tc>
        <w:tc>
          <w:tcPr>
            <w:tcW w:w="1276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041 426 514</w:t>
            </w:r>
          </w:p>
        </w:tc>
        <w:tc>
          <w:tcPr>
            <w:tcW w:w="2977" w:type="dxa"/>
          </w:tcPr>
          <w:p w:rsidR="005434B6" w:rsidRPr="005F35B4" w:rsidRDefault="004D4CD2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5434B6" w:rsidRPr="005F35B4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</w:rPr>
                <w:t>igor.skerbot@ce.kgzs.si</w:t>
              </w:r>
            </w:hyperlink>
          </w:p>
        </w:tc>
      </w:tr>
      <w:tr w:rsidR="00760BCD" w:rsidRPr="005F35B4" w:rsidTr="00760BCD">
        <w:tc>
          <w:tcPr>
            <w:tcW w:w="1555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Kranj</w:t>
            </w:r>
          </w:p>
        </w:tc>
        <w:tc>
          <w:tcPr>
            <w:tcW w:w="1700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Marija Kalan</w:t>
            </w:r>
          </w:p>
        </w:tc>
        <w:tc>
          <w:tcPr>
            <w:tcW w:w="1985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Cesta Iva Slavca 1</w:t>
            </w:r>
          </w:p>
        </w:tc>
        <w:tc>
          <w:tcPr>
            <w:tcW w:w="1276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041 891 836</w:t>
            </w:r>
          </w:p>
        </w:tc>
        <w:tc>
          <w:tcPr>
            <w:tcW w:w="2977" w:type="dxa"/>
          </w:tcPr>
          <w:p w:rsidR="005434B6" w:rsidRPr="005F35B4" w:rsidRDefault="004D4CD2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5434B6" w:rsidRPr="005F35B4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</w:rPr>
                <w:t>marija.kalan@kr.kgzs.si</w:t>
              </w:r>
            </w:hyperlink>
          </w:p>
        </w:tc>
      </w:tr>
      <w:tr w:rsidR="00760BCD" w:rsidRPr="005F35B4" w:rsidTr="00760BCD">
        <w:tc>
          <w:tcPr>
            <w:tcW w:w="1555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Ljubljana</w:t>
            </w:r>
          </w:p>
        </w:tc>
        <w:tc>
          <w:tcPr>
            <w:tcW w:w="1700" w:type="dxa"/>
          </w:tcPr>
          <w:p w:rsidR="005434B6" w:rsidRPr="005F35B4" w:rsidRDefault="00B44F60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Jernej Lončar</w:t>
            </w:r>
          </w:p>
        </w:tc>
        <w:tc>
          <w:tcPr>
            <w:tcW w:w="1985" w:type="dxa"/>
          </w:tcPr>
          <w:p w:rsidR="005434B6" w:rsidRPr="005F35B4" w:rsidRDefault="00760BCD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Gospodinjska 6</w:t>
            </w:r>
          </w:p>
        </w:tc>
        <w:tc>
          <w:tcPr>
            <w:tcW w:w="1276" w:type="dxa"/>
          </w:tcPr>
          <w:p w:rsidR="005434B6" w:rsidRPr="005F35B4" w:rsidRDefault="00A6280D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041 310 174</w:t>
            </w:r>
          </w:p>
        </w:tc>
        <w:tc>
          <w:tcPr>
            <w:tcW w:w="2977" w:type="dxa"/>
          </w:tcPr>
          <w:p w:rsidR="005434B6" w:rsidRPr="005F35B4" w:rsidRDefault="004D4CD2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760BCD" w:rsidRPr="005F35B4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jernej.loncar@lj.kgzs.si</w:t>
              </w:r>
            </w:hyperlink>
          </w:p>
        </w:tc>
      </w:tr>
      <w:tr w:rsidR="00760BCD" w:rsidRPr="005F35B4" w:rsidTr="00760BCD">
        <w:tc>
          <w:tcPr>
            <w:tcW w:w="1555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Maribor</w:t>
            </w:r>
          </w:p>
        </w:tc>
        <w:tc>
          <w:tcPr>
            <w:tcW w:w="1700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Timotej Horvat</w:t>
            </w:r>
          </w:p>
        </w:tc>
        <w:tc>
          <w:tcPr>
            <w:tcW w:w="1985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Vinarska ul.14</w:t>
            </w:r>
          </w:p>
        </w:tc>
        <w:tc>
          <w:tcPr>
            <w:tcW w:w="1276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041 281 527</w:t>
            </w:r>
          </w:p>
        </w:tc>
        <w:tc>
          <w:tcPr>
            <w:tcW w:w="2977" w:type="dxa"/>
          </w:tcPr>
          <w:p w:rsidR="005434B6" w:rsidRPr="005F35B4" w:rsidRDefault="004D4CD2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3B70AF" w:rsidRPr="005F35B4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</w:rPr>
                <w:t>timotej.horvat@kmetijski-zavod.si</w:t>
              </w:r>
            </w:hyperlink>
          </w:p>
        </w:tc>
      </w:tr>
      <w:tr w:rsidR="00760BCD" w:rsidRPr="005F35B4" w:rsidTr="00760BCD">
        <w:tc>
          <w:tcPr>
            <w:tcW w:w="1555" w:type="dxa"/>
          </w:tcPr>
          <w:p w:rsidR="003B70AF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Murska Sobota</w:t>
            </w:r>
          </w:p>
        </w:tc>
        <w:tc>
          <w:tcPr>
            <w:tcW w:w="1700" w:type="dxa"/>
          </w:tcPr>
          <w:p w:rsidR="003B70AF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Boštjan Ferenčak</w:t>
            </w:r>
          </w:p>
        </w:tc>
        <w:tc>
          <w:tcPr>
            <w:tcW w:w="1985" w:type="dxa"/>
          </w:tcPr>
          <w:p w:rsidR="003B70AF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Ul. Štefana Kovača 40</w:t>
            </w:r>
          </w:p>
        </w:tc>
        <w:tc>
          <w:tcPr>
            <w:tcW w:w="1276" w:type="dxa"/>
          </w:tcPr>
          <w:p w:rsidR="003B70AF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040 160 303</w:t>
            </w:r>
          </w:p>
        </w:tc>
        <w:tc>
          <w:tcPr>
            <w:tcW w:w="2977" w:type="dxa"/>
          </w:tcPr>
          <w:p w:rsidR="003B70AF" w:rsidRPr="005F35B4" w:rsidRDefault="004D4CD2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="003B70AF" w:rsidRPr="005F35B4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</w:rPr>
                <w:t>bostjan.ferencak@kgzs-ms.si</w:t>
              </w:r>
            </w:hyperlink>
          </w:p>
        </w:tc>
      </w:tr>
      <w:tr w:rsidR="00760BCD" w:rsidRPr="005F35B4" w:rsidTr="00760BCD">
        <w:tc>
          <w:tcPr>
            <w:tcW w:w="1555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Nova Gorica</w:t>
            </w:r>
          </w:p>
        </w:tc>
        <w:tc>
          <w:tcPr>
            <w:tcW w:w="1700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Anka Poženel</w:t>
            </w:r>
          </w:p>
        </w:tc>
        <w:tc>
          <w:tcPr>
            <w:tcW w:w="1985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Pri hrastu 18</w:t>
            </w:r>
          </w:p>
        </w:tc>
        <w:tc>
          <w:tcPr>
            <w:tcW w:w="1276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031 667 761</w:t>
            </w:r>
          </w:p>
        </w:tc>
        <w:tc>
          <w:tcPr>
            <w:tcW w:w="2977" w:type="dxa"/>
          </w:tcPr>
          <w:p w:rsidR="005434B6" w:rsidRPr="005F35B4" w:rsidRDefault="004D4CD2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6" w:history="1">
              <w:r w:rsidR="003B70AF" w:rsidRPr="005F35B4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</w:rPr>
                <w:t>anka.pozenel@go.kgzs.si</w:t>
              </w:r>
            </w:hyperlink>
          </w:p>
        </w:tc>
      </w:tr>
      <w:tr w:rsidR="00760BCD" w:rsidRPr="005F35B4" w:rsidTr="00760BCD">
        <w:tc>
          <w:tcPr>
            <w:tcW w:w="1555" w:type="dxa"/>
          </w:tcPr>
          <w:p w:rsidR="005434B6" w:rsidRPr="005F35B4" w:rsidRDefault="005434B6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Novo mesto</w:t>
            </w:r>
          </w:p>
        </w:tc>
        <w:tc>
          <w:tcPr>
            <w:tcW w:w="1700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Mateja Strgulec</w:t>
            </w:r>
          </w:p>
        </w:tc>
        <w:tc>
          <w:tcPr>
            <w:tcW w:w="1985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Šmihelska cesta 14</w:t>
            </w:r>
          </w:p>
        </w:tc>
        <w:tc>
          <w:tcPr>
            <w:tcW w:w="1276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051 343 122</w:t>
            </w:r>
          </w:p>
        </w:tc>
        <w:tc>
          <w:tcPr>
            <w:tcW w:w="2977" w:type="dxa"/>
          </w:tcPr>
          <w:p w:rsidR="005434B6" w:rsidRPr="005F35B4" w:rsidRDefault="004D4CD2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r w:rsidR="003B70AF" w:rsidRPr="005F35B4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</w:rPr>
                <w:t>mateja.strgulec@kgzs-zavodnm.si</w:t>
              </w:r>
            </w:hyperlink>
          </w:p>
        </w:tc>
      </w:tr>
      <w:tr w:rsidR="00760BCD" w:rsidRPr="005F35B4" w:rsidTr="00760BCD">
        <w:tc>
          <w:tcPr>
            <w:tcW w:w="1555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Ptuj</w:t>
            </w:r>
          </w:p>
        </w:tc>
        <w:tc>
          <w:tcPr>
            <w:tcW w:w="1700" w:type="dxa"/>
          </w:tcPr>
          <w:p w:rsidR="005434B6" w:rsidRPr="005F35B4" w:rsidRDefault="00B44F60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Ivan Brodnjak</w:t>
            </w:r>
          </w:p>
        </w:tc>
        <w:tc>
          <w:tcPr>
            <w:tcW w:w="1985" w:type="dxa"/>
          </w:tcPr>
          <w:p w:rsidR="005434B6" w:rsidRPr="005F35B4" w:rsidRDefault="003B70AF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Ormoška cesta 28</w:t>
            </w:r>
          </w:p>
        </w:tc>
        <w:tc>
          <w:tcPr>
            <w:tcW w:w="1276" w:type="dxa"/>
          </w:tcPr>
          <w:p w:rsidR="005434B6" w:rsidRPr="005F35B4" w:rsidRDefault="00B44F60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5B4">
              <w:rPr>
                <w:rFonts w:ascii="Arial" w:hAnsi="Arial" w:cs="Arial"/>
                <w:color w:val="000000" w:themeColor="text1"/>
                <w:sz w:val="18"/>
                <w:szCs w:val="18"/>
              </w:rPr>
              <w:t>031 688 843</w:t>
            </w:r>
          </w:p>
        </w:tc>
        <w:tc>
          <w:tcPr>
            <w:tcW w:w="2977" w:type="dxa"/>
          </w:tcPr>
          <w:p w:rsidR="005434B6" w:rsidRPr="005F35B4" w:rsidRDefault="004D4CD2" w:rsidP="00560053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history="1">
              <w:r w:rsidR="00B44F60" w:rsidRPr="005F35B4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</w:rPr>
                <w:t>ivan.brodnjak@kgz-ptuj.si</w:t>
              </w:r>
            </w:hyperlink>
          </w:p>
        </w:tc>
      </w:tr>
    </w:tbl>
    <w:p w:rsidR="00203D0F" w:rsidRPr="003B70AF" w:rsidRDefault="00203D0F" w:rsidP="0005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203D0F" w:rsidRPr="003B70AF" w:rsidSect="00060CA0"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D2" w:rsidRDefault="004D4CD2" w:rsidP="00910264">
      <w:pPr>
        <w:spacing w:after="0" w:line="240" w:lineRule="auto"/>
      </w:pPr>
      <w:r>
        <w:separator/>
      </w:r>
    </w:p>
  </w:endnote>
  <w:endnote w:type="continuationSeparator" w:id="0">
    <w:p w:rsidR="004D4CD2" w:rsidRDefault="004D4CD2" w:rsidP="0091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587257"/>
      <w:docPartObj>
        <w:docPartGallery w:val="Page Numbers (Bottom of Page)"/>
        <w:docPartUnique/>
      </w:docPartObj>
    </w:sdtPr>
    <w:sdtEndPr/>
    <w:sdtContent>
      <w:p w:rsidR="00910264" w:rsidRDefault="0091026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FFF">
          <w:rPr>
            <w:noProof/>
          </w:rPr>
          <w:t>2</w:t>
        </w:r>
        <w:r>
          <w:fldChar w:fldCharType="end"/>
        </w:r>
        <w:r w:rsidR="00FD0DBE">
          <w:t>/2</w:t>
        </w:r>
      </w:p>
    </w:sdtContent>
  </w:sdt>
  <w:p w:rsidR="00910264" w:rsidRDefault="009102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D2" w:rsidRDefault="004D4CD2" w:rsidP="00910264">
      <w:pPr>
        <w:spacing w:after="0" w:line="240" w:lineRule="auto"/>
      </w:pPr>
      <w:r>
        <w:separator/>
      </w:r>
    </w:p>
  </w:footnote>
  <w:footnote w:type="continuationSeparator" w:id="0">
    <w:p w:rsidR="004D4CD2" w:rsidRDefault="004D4CD2" w:rsidP="0091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17A"/>
    <w:multiLevelType w:val="hybridMultilevel"/>
    <w:tmpl w:val="70AE32A8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7239E"/>
    <w:multiLevelType w:val="hybridMultilevel"/>
    <w:tmpl w:val="AE44EE78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330A49"/>
    <w:multiLevelType w:val="hybridMultilevel"/>
    <w:tmpl w:val="9884AD30"/>
    <w:lvl w:ilvl="0" w:tplc="0424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3717AB"/>
    <w:multiLevelType w:val="hybridMultilevel"/>
    <w:tmpl w:val="71A67C2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E0C53"/>
    <w:multiLevelType w:val="hybridMultilevel"/>
    <w:tmpl w:val="1AAC9CB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220"/>
    <w:multiLevelType w:val="hybridMultilevel"/>
    <w:tmpl w:val="BD1EDC1E"/>
    <w:lvl w:ilvl="0" w:tplc="284E7F5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4726"/>
    <w:multiLevelType w:val="hybridMultilevel"/>
    <w:tmpl w:val="731C7E14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4AA7E66"/>
    <w:multiLevelType w:val="hybridMultilevel"/>
    <w:tmpl w:val="BCCC617A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4ED0828"/>
    <w:multiLevelType w:val="hybridMultilevel"/>
    <w:tmpl w:val="B6046FEC"/>
    <w:lvl w:ilvl="0" w:tplc="284E7F5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E3FD8"/>
    <w:multiLevelType w:val="hybridMultilevel"/>
    <w:tmpl w:val="04E89A78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0C6E40"/>
    <w:multiLevelType w:val="hybridMultilevel"/>
    <w:tmpl w:val="C4FC98FE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7287D6F"/>
    <w:multiLevelType w:val="hybridMultilevel"/>
    <w:tmpl w:val="DE6C867E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A8D37DE"/>
    <w:multiLevelType w:val="hybridMultilevel"/>
    <w:tmpl w:val="DB3C16B0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C67157"/>
    <w:multiLevelType w:val="hybridMultilevel"/>
    <w:tmpl w:val="CF7EB884"/>
    <w:lvl w:ilvl="0" w:tplc="284E7F50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8626E2"/>
    <w:multiLevelType w:val="hybridMultilevel"/>
    <w:tmpl w:val="7018CEDE"/>
    <w:lvl w:ilvl="0" w:tplc="0FAC8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B372F"/>
    <w:multiLevelType w:val="hybridMultilevel"/>
    <w:tmpl w:val="A70C2AA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B452C3"/>
    <w:multiLevelType w:val="hybridMultilevel"/>
    <w:tmpl w:val="9FB68032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F47E2A"/>
    <w:multiLevelType w:val="hybridMultilevel"/>
    <w:tmpl w:val="DBD8ABA6"/>
    <w:lvl w:ilvl="0" w:tplc="3F284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6000A"/>
    <w:multiLevelType w:val="hybridMultilevel"/>
    <w:tmpl w:val="7AC8AD5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B291B"/>
    <w:multiLevelType w:val="hybridMultilevel"/>
    <w:tmpl w:val="5BDEC9C8"/>
    <w:lvl w:ilvl="0" w:tplc="284E7F5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CE0FF9"/>
    <w:multiLevelType w:val="hybridMultilevel"/>
    <w:tmpl w:val="EDF2E8CE"/>
    <w:lvl w:ilvl="0" w:tplc="284E7F50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F06DFE"/>
    <w:multiLevelType w:val="hybridMultilevel"/>
    <w:tmpl w:val="0FF0B36E"/>
    <w:lvl w:ilvl="0" w:tplc="284E7F5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A170D"/>
    <w:multiLevelType w:val="hybridMultilevel"/>
    <w:tmpl w:val="21CE66B0"/>
    <w:lvl w:ilvl="0" w:tplc="0424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4BE492D"/>
    <w:multiLevelType w:val="hybridMultilevel"/>
    <w:tmpl w:val="7AFECDD0"/>
    <w:lvl w:ilvl="0" w:tplc="284E7F50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0D304C"/>
    <w:multiLevelType w:val="hybridMultilevel"/>
    <w:tmpl w:val="1EE6ACC8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EA0227"/>
    <w:multiLevelType w:val="hybridMultilevel"/>
    <w:tmpl w:val="9C04BA24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2B66A3"/>
    <w:multiLevelType w:val="hybridMultilevel"/>
    <w:tmpl w:val="E73A1BD2"/>
    <w:lvl w:ilvl="0" w:tplc="6BBA2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D662F3"/>
    <w:multiLevelType w:val="hybridMultilevel"/>
    <w:tmpl w:val="403465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66CA5"/>
    <w:multiLevelType w:val="hybridMultilevel"/>
    <w:tmpl w:val="761A406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E1609"/>
    <w:multiLevelType w:val="hybridMultilevel"/>
    <w:tmpl w:val="ECFC2B56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1C58C7"/>
    <w:multiLevelType w:val="hybridMultilevel"/>
    <w:tmpl w:val="9C9A3F4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D43D6"/>
    <w:multiLevelType w:val="hybridMultilevel"/>
    <w:tmpl w:val="4DB20A74"/>
    <w:lvl w:ilvl="0" w:tplc="284E7F5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C90C0A"/>
    <w:multiLevelType w:val="hybridMultilevel"/>
    <w:tmpl w:val="231654F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07292"/>
    <w:multiLevelType w:val="hybridMultilevel"/>
    <w:tmpl w:val="3740E4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85DAC"/>
    <w:multiLevelType w:val="hybridMultilevel"/>
    <w:tmpl w:val="B8181A0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33E30"/>
    <w:multiLevelType w:val="hybridMultilevel"/>
    <w:tmpl w:val="DAA0D0E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24FCD"/>
    <w:multiLevelType w:val="hybridMultilevel"/>
    <w:tmpl w:val="4530C234"/>
    <w:lvl w:ilvl="0" w:tplc="284E7F5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27"/>
  </w:num>
  <w:num w:numId="5">
    <w:abstractNumId w:val="34"/>
  </w:num>
  <w:num w:numId="6">
    <w:abstractNumId w:val="8"/>
  </w:num>
  <w:num w:numId="7">
    <w:abstractNumId w:val="15"/>
  </w:num>
  <w:num w:numId="8">
    <w:abstractNumId w:val="25"/>
  </w:num>
  <w:num w:numId="9">
    <w:abstractNumId w:val="6"/>
  </w:num>
  <w:num w:numId="10">
    <w:abstractNumId w:val="3"/>
  </w:num>
  <w:num w:numId="11">
    <w:abstractNumId w:val="23"/>
  </w:num>
  <w:num w:numId="12">
    <w:abstractNumId w:val="29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24"/>
  </w:num>
  <w:num w:numId="18">
    <w:abstractNumId w:val="33"/>
  </w:num>
  <w:num w:numId="19">
    <w:abstractNumId w:val="9"/>
  </w:num>
  <w:num w:numId="20">
    <w:abstractNumId w:val="28"/>
  </w:num>
  <w:num w:numId="21">
    <w:abstractNumId w:val="17"/>
  </w:num>
  <w:num w:numId="22">
    <w:abstractNumId w:val="18"/>
  </w:num>
  <w:num w:numId="23">
    <w:abstractNumId w:val="22"/>
  </w:num>
  <w:num w:numId="24">
    <w:abstractNumId w:val="4"/>
  </w:num>
  <w:num w:numId="25">
    <w:abstractNumId w:val="2"/>
  </w:num>
  <w:num w:numId="26">
    <w:abstractNumId w:val="10"/>
  </w:num>
  <w:num w:numId="27">
    <w:abstractNumId w:val="31"/>
  </w:num>
  <w:num w:numId="28">
    <w:abstractNumId w:val="5"/>
  </w:num>
  <w:num w:numId="29">
    <w:abstractNumId w:val="21"/>
  </w:num>
  <w:num w:numId="30">
    <w:abstractNumId w:val="0"/>
  </w:num>
  <w:num w:numId="31">
    <w:abstractNumId w:val="20"/>
  </w:num>
  <w:num w:numId="32">
    <w:abstractNumId w:val="12"/>
  </w:num>
  <w:num w:numId="33">
    <w:abstractNumId w:val="7"/>
  </w:num>
  <w:num w:numId="34">
    <w:abstractNumId w:val="13"/>
  </w:num>
  <w:num w:numId="35">
    <w:abstractNumId w:val="35"/>
  </w:num>
  <w:num w:numId="36">
    <w:abstractNumId w:val="3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97"/>
    <w:rsid w:val="000119B4"/>
    <w:rsid w:val="00050BFC"/>
    <w:rsid w:val="00060CA0"/>
    <w:rsid w:val="000F3940"/>
    <w:rsid w:val="001F071B"/>
    <w:rsid w:val="00203D0F"/>
    <w:rsid w:val="0030246A"/>
    <w:rsid w:val="00385313"/>
    <w:rsid w:val="003B70AF"/>
    <w:rsid w:val="004A21C5"/>
    <w:rsid w:val="004D4CD2"/>
    <w:rsid w:val="004F1182"/>
    <w:rsid w:val="005434B6"/>
    <w:rsid w:val="00545C9E"/>
    <w:rsid w:val="00560053"/>
    <w:rsid w:val="005846C6"/>
    <w:rsid w:val="005D5C9A"/>
    <w:rsid w:val="005F35B4"/>
    <w:rsid w:val="0061619D"/>
    <w:rsid w:val="00674770"/>
    <w:rsid w:val="006F349A"/>
    <w:rsid w:val="0071394C"/>
    <w:rsid w:val="00760BCD"/>
    <w:rsid w:val="00770463"/>
    <w:rsid w:val="00823CE9"/>
    <w:rsid w:val="00846D2C"/>
    <w:rsid w:val="008504D5"/>
    <w:rsid w:val="008C5BC2"/>
    <w:rsid w:val="00910264"/>
    <w:rsid w:val="00935BAD"/>
    <w:rsid w:val="009B5B2F"/>
    <w:rsid w:val="00A11E80"/>
    <w:rsid w:val="00A377C7"/>
    <w:rsid w:val="00A6280D"/>
    <w:rsid w:val="00AB1FFF"/>
    <w:rsid w:val="00AD7697"/>
    <w:rsid w:val="00B17F34"/>
    <w:rsid w:val="00B44F60"/>
    <w:rsid w:val="00C25981"/>
    <w:rsid w:val="00C7457A"/>
    <w:rsid w:val="00C913F8"/>
    <w:rsid w:val="00C91CFA"/>
    <w:rsid w:val="00CA2D0D"/>
    <w:rsid w:val="00CD4F44"/>
    <w:rsid w:val="00D01453"/>
    <w:rsid w:val="00D30E45"/>
    <w:rsid w:val="00D457F9"/>
    <w:rsid w:val="00D53935"/>
    <w:rsid w:val="00D728B3"/>
    <w:rsid w:val="00DB0ADC"/>
    <w:rsid w:val="00DE1B40"/>
    <w:rsid w:val="00E1162C"/>
    <w:rsid w:val="00E716C8"/>
    <w:rsid w:val="00EC6564"/>
    <w:rsid w:val="00F544F2"/>
    <w:rsid w:val="00FB16FD"/>
    <w:rsid w:val="00FC5ADB"/>
    <w:rsid w:val="00F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DACC1"/>
  <w15:chartTrackingRefBased/>
  <w15:docId w15:val="{7E5C117D-E9DA-47E7-B488-A1F395E8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7697"/>
    <w:pPr>
      <w:spacing w:line="256" w:lineRule="auto"/>
    </w:pPr>
  </w:style>
  <w:style w:type="paragraph" w:styleId="Naslov4">
    <w:name w:val="heading 4"/>
    <w:basedOn w:val="Navaden"/>
    <w:link w:val="Naslov4Znak"/>
    <w:uiPriority w:val="9"/>
    <w:qFormat/>
    <w:rsid w:val="00D72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D769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D7697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uiPriority w:val="9"/>
    <w:rsid w:val="00D728B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728B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5BC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4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1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0264"/>
  </w:style>
  <w:style w:type="paragraph" w:styleId="Noga">
    <w:name w:val="footer"/>
    <w:basedOn w:val="Navaden"/>
    <w:link w:val="NogaZnak"/>
    <w:uiPriority w:val="99"/>
    <w:unhideWhenUsed/>
    <w:rsid w:val="0091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0264"/>
  </w:style>
  <w:style w:type="paragraph" w:customStyle="1" w:styleId="Default">
    <w:name w:val="Default"/>
    <w:rsid w:val="004A21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ernej.loncar@lj.kgzs.si" TargetMode="External"/><Relationship Id="rId18" Type="http://schemas.openxmlformats.org/officeDocument/2006/relationships/hyperlink" Target="mailto:ivan.brodnjak@kgz-ptuj.s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ija.kalan@kr.kgzs.si" TargetMode="External"/><Relationship Id="rId17" Type="http://schemas.openxmlformats.org/officeDocument/2006/relationships/hyperlink" Target="mailto:mateja.strgulec@kgzs-zavodnm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ka.pozenel@go.kgzs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or.skerbot@ce.kgzs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stjan.ferencak@kgzs-ms.si" TargetMode="External"/><Relationship Id="rId10" Type="http://schemas.openxmlformats.org/officeDocument/2006/relationships/hyperlink" Target="https://www.gov.si/assets/ministrstva/MKGP/Dokumenti-/IK_zita_spec_potrj_maj_23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timotej.horvat@kmetijski-zavo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8EE555-CDAD-4ED1-B46F-195E0D2E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Majer</dc:creator>
  <cp:keywords/>
  <dc:description/>
  <cp:lastModifiedBy>Dušica Majer</cp:lastModifiedBy>
  <cp:revision>33</cp:revision>
  <cp:lastPrinted>2024-10-01T09:23:00Z</cp:lastPrinted>
  <dcterms:created xsi:type="dcterms:W3CDTF">2024-09-30T10:57:00Z</dcterms:created>
  <dcterms:modified xsi:type="dcterms:W3CDTF">2024-10-03T06:59:00Z</dcterms:modified>
</cp:coreProperties>
</file>